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ADD2" w14:textId="77777777" w:rsidR="004425DF" w:rsidRDefault="004425DF" w:rsidP="004425DF">
      <w:pPr>
        <w:spacing w:after="0"/>
        <w:ind w:left="45"/>
        <w:jc w:val="center"/>
        <w:rPr>
          <w:b/>
          <w:sz w:val="18"/>
          <w:szCs w:val="18"/>
        </w:rPr>
      </w:pPr>
    </w:p>
    <w:p w14:paraId="72B43936" w14:textId="779ACFEA" w:rsidR="004425DF" w:rsidRPr="00BB2C4D" w:rsidRDefault="004425DF" w:rsidP="00866CA8">
      <w:pPr>
        <w:spacing w:after="0"/>
        <w:ind w:left="45"/>
        <w:jc w:val="center"/>
        <w:rPr>
          <w:b/>
          <w:sz w:val="18"/>
          <w:szCs w:val="18"/>
        </w:rPr>
      </w:pPr>
      <w:r w:rsidRPr="00BB2C4D">
        <w:rPr>
          <w:b/>
          <w:sz w:val="18"/>
          <w:szCs w:val="18"/>
        </w:rPr>
        <w:t xml:space="preserve">NEGAZIRAN SADNI NAPITEK </w:t>
      </w:r>
    </w:p>
    <w:p w14:paraId="0703CA5A" w14:textId="09274111" w:rsidR="004425DF" w:rsidRDefault="00DE1566" w:rsidP="004425D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FUN ALARM</w:t>
      </w:r>
    </w:p>
    <w:p w14:paraId="41F7E2CC" w14:textId="5DC479BC" w:rsidR="00866CA8" w:rsidRDefault="00866CA8" w:rsidP="004425DF">
      <w:pPr>
        <w:spacing w:after="0"/>
        <w:jc w:val="center"/>
        <w:rPr>
          <w:b/>
          <w:sz w:val="18"/>
          <w:szCs w:val="18"/>
        </w:rPr>
      </w:pPr>
    </w:p>
    <w:p w14:paraId="557F0207" w14:textId="358500FD" w:rsidR="00866CA8" w:rsidRPr="00E43747" w:rsidRDefault="00866CA8" w:rsidP="004425D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Brezalkoholna pijača iz zgoščenih sokov, </w:t>
      </w:r>
    </w:p>
    <w:p w14:paraId="37768A61" w14:textId="77777777" w:rsidR="004425DF" w:rsidRPr="00FB01FC" w:rsidRDefault="004425DF" w:rsidP="004425DF">
      <w:pPr>
        <w:spacing w:after="0"/>
        <w:jc w:val="center"/>
        <w:rPr>
          <w:sz w:val="18"/>
          <w:szCs w:val="18"/>
        </w:rPr>
      </w:pPr>
    </w:p>
    <w:p w14:paraId="59A7811B" w14:textId="31822164" w:rsidR="004425DF" w:rsidRDefault="004425DF" w:rsidP="004425DF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Sestavine: voda, sladkor, sadni delež iz k</w:t>
      </w:r>
      <w:r>
        <w:rPr>
          <w:sz w:val="18"/>
          <w:szCs w:val="18"/>
        </w:rPr>
        <w:t xml:space="preserve">oncentriranega soka (limona </w:t>
      </w:r>
      <w:r w:rsidR="00866CA8">
        <w:rPr>
          <w:sz w:val="18"/>
          <w:szCs w:val="18"/>
        </w:rPr>
        <w:t>3,2</w:t>
      </w:r>
      <w:r>
        <w:rPr>
          <w:sz w:val="18"/>
          <w:szCs w:val="18"/>
        </w:rPr>
        <w:t>%, limeta</w:t>
      </w:r>
      <w:r w:rsidRPr="00FB01FC">
        <w:rPr>
          <w:sz w:val="18"/>
          <w:szCs w:val="18"/>
        </w:rPr>
        <w:t xml:space="preserve"> 0,1%</w:t>
      </w:r>
      <w:r w:rsidR="0015341A">
        <w:rPr>
          <w:sz w:val="18"/>
          <w:szCs w:val="18"/>
        </w:rPr>
        <w:t xml:space="preserve">, </w:t>
      </w:r>
      <w:r w:rsidR="00866CA8">
        <w:rPr>
          <w:sz w:val="18"/>
          <w:szCs w:val="18"/>
        </w:rPr>
        <w:t>jabolko</w:t>
      </w:r>
      <w:r w:rsidR="0015341A">
        <w:rPr>
          <w:sz w:val="18"/>
          <w:szCs w:val="18"/>
        </w:rPr>
        <w:t xml:space="preserve"> 3,2%, </w:t>
      </w:r>
      <w:r w:rsidR="00866CA8">
        <w:rPr>
          <w:sz w:val="18"/>
          <w:szCs w:val="18"/>
        </w:rPr>
        <w:t>črni ribez</w:t>
      </w:r>
      <w:r w:rsidR="0015341A">
        <w:rPr>
          <w:sz w:val="18"/>
          <w:szCs w:val="18"/>
        </w:rPr>
        <w:t xml:space="preserve"> </w:t>
      </w:r>
      <w:r w:rsidR="00866CA8">
        <w:rPr>
          <w:sz w:val="18"/>
          <w:szCs w:val="18"/>
        </w:rPr>
        <w:t>2</w:t>
      </w:r>
      <w:r w:rsidR="0015341A">
        <w:rPr>
          <w:sz w:val="18"/>
          <w:szCs w:val="18"/>
        </w:rPr>
        <w:t>,</w:t>
      </w:r>
      <w:r w:rsidR="00866CA8">
        <w:rPr>
          <w:sz w:val="18"/>
          <w:szCs w:val="18"/>
        </w:rPr>
        <w:t>1</w:t>
      </w:r>
      <w:r w:rsidR="0015341A">
        <w:rPr>
          <w:sz w:val="18"/>
          <w:szCs w:val="18"/>
        </w:rPr>
        <w:t>%</w:t>
      </w:r>
      <w:r w:rsidR="00866CA8">
        <w:rPr>
          <w:sz w:val="18"/>
          <w:szCs w:val="18"/>
        </w:rPr>
        <w:t>, višnja 1,0%, jagoda 0,4%</w:t>
      </w:r>
      <w:r w:rsidRPr="00FB01FC">
        <w:rPr>
          <w:sz w:val="18"/>
          <w:szCs w:val="18"/>
        </w:rPr>
        <w:t>), antioksi</w:t>
      </w:r>
      <w:r>
        <w:rPr>
          <w:sz w:val="18"/>
          <w:szCs w:val="18"/>
        </w:rPr>
        <w:t>dant: askorbinska kislina</w:t>
      </w:r>
      <w:r w:rsidR="0015341A">
        <w:rPr>
          <w:sz w:val="18"/>
          <w:szCs w:val="18"/>
        </w:rPr>
        <w:t xml:space="preserve">, </w:t>
      </w:r>
      <w:r w:rsidR="00866CA8">
        <w:rPr>
          <w:sz w:val="18"/>
          <w:szCs w:val="18"/>
        </w:rPr>
        <w:t>naravne arome</w:t>
      </w:r>
      <w:r>
        <w:rPr>
          <w:sz w:val="18"/>
          <w:szCs w:val="18"/>
        </w:rPr>
        <w:t xml:space="preserve"> Pasterizirano.</w:t>
      </w:r>
    </w:p>
    <w:p w14:paraId="0A10C8CC" w14:textId="77777777" w:rsidR="004425DF" w:rsidRDefault="004425DF" w:rsidP="004425DF">
      <w:pPr>
        <w:spacing w:after="0"/>
        <w:rPr>
          <w:sz w:val="18"/>
          <w:szCs w:val="18"/>
        </w:rPr>
      </w:pPr>
      <w:r>
        <w:rPr>
          <w:sz w:val="18"/>
          <w:szCs w:val="18"/>
        </w:rPr>
        <w:t>Neto količina: 200ml</w:t>
      </w:r>
    </w:p>
    <w:p w14:paraId="40F3E15F" w14:textId="77777777" w:rsidR="004425DF" w:rsidRDefault="004425DF" w:rsidP="004425DF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Shranjujte v hladnem in suhem prostoru. Uporabno najma</w:t>
      </w:r>
      <w:r>
        <w:rPr>
          <w:sz w:val="18"/>
          <w:szCs w:val="18"/>
        </w:rPr>
        <w:t>nj do datuma odtisnjenega na zgornji strani embalaže</w:t>
      </w:r>
      <w:r w:rsidRPr="00FB01FC">
        <w:rPr>
          <w:sz w:val="18"/>
          <w:szCs w:val="18"/>
        </w:rPr>
        <w:t xml:space="preserve">. </w:t>
      </w:r>
    </w:p>
    <w:p w14:paraId="6D98FE7A" w14:textId="13916E94" w:rsidR="004425DF" w:rsidRPr="00FB01FC" w:rsidRDefault="004425DF" w:rsidP="004425DF">
      <w:pPr>
        <w:spacing w:after="0"/>
        <w:rPr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Hranilna vrednost na 100ml pijače: Energijska vrednost: 1</w:t>
      </w:r>
      <w:r w:rsidR="00B23F42">
        <w:rPr>
          <w:rFonts w:ascii="Arial" w:hAnsi="Arial" w:cs="Arial"/>
          <w:bCs/>
          <w:color w:val="000000" w:themeColor="text1"/>
          <w:sz w:val="16"/>
          <w:szCs w:val="16"/>
        </w:rPr>
        <w:t>74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kJ/ </w:t>
      </w:r>
      <w:r w:rsidR="00B23F42">
        <w:rPr>
          <w:rFonts w:ascii="Arial" w:hAnsi="Arial" w:cs="Arial"/>
          <w:bCs/>
          <w:color w:val="000000" w:themeColor="text1"/>
          <w:sz w:val="16"/>
          <w:szCs w:val="16"/>
        </w:rPr>
        <w:t>41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kcal, ogljikovi hidrati </w:t>
      </w:r>
      <w:r w:rsidR="00AC7C45">
        <w:rPr>
          <w:rFonts w:ascii="Arial" w:hAnsi="Arial" w:cs="Arial"/>
          <w:bCs/>
          <w:color w:val="000000" w:themeColor="text1"/>
          <w:sz w:val="16"/>
          <w:szCs w:val="16"/>
        </w:rPr>
        <w:t>9,</w:t>
      </w:r>
      <w:r w:rsidR="00B23F42"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g od tega sladkorji: </w:t>
      </w:r>
      <w:r w:rsidR="00AC7C45">
        <w:rPr>
          <w:rFonts w:ascii="Arial" w:hAnsi="Arial" w:cs="Arial"/>
          <w:bCs/>
          <w:color w:val="000000" w:themeColor="text1"/>
          <w:sz w:val="16"/>
          <w:szCs w:val="16"/>
        </w:rPr>
        <w:t>9,</w:t>
      </w:r>
      <w:r w:rsidR="00B23F42"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g, </w:t>
      </w:r>
      <w:r w:rsidR="00B23F42">
        <w:rPr>
          <w:rFonts w:ascii="Arial" w:hAnsi="Arial" w:cs="Arial"/>
          <w:bCs/>
          <w:color w:val="000000" w:themeColor="text1"/>
          <w:sz w:val="16"/>
          <w:szCs w:val="16"/>
        </w:rPr>
        <w:t>zanemarljive količine maščob in soli ter beljakovin.</w:t>
      </w:r>
    </w:p>
    <w:p w14:paraId="1EFA0FFD" w14:textId="72AB40D0" w:rsidR="004425DF" w:rsidRDefault="004425DF"/>
    <w:p w14:paraId="2EE25510" w14:textId="3BE61710" w:rsidR="00583CF3" w:rsidRDefault="00583CF3"/>
    <w:p w14:paraId="62AB3CE8" w14:textId="6049FC9E" w:rsidR="00583CF3" w:rsidRDefault="00583CF3"/>
    <w:sectPr w:rsidR="0058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DF"/>
    <w:rsid w:val="0015341A"/>
    <w:rsid w:val="004425DF"/>
    <w:rsid w:val="00583CF3"/>
    <w:rsid w:val="00866CA8"/>
    <w:rsid w:val="00880595"/>
    <w:rsid w:val="00AC7C45"/>
    <w:rsid w:val="00B23F42"/>
    <w:rsid w:val="00D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4D38"/>
  <w15:chartTrackingRefBased/>
  <w15:docId w15:val="{5715AC2F-D54D-4291-8E3B-0E9246A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5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4</cp:revision>
  <dcterms:created xsi:type="dcterms:W3CDTF">2020-04-10T11:09:00Z</dcterms:created>
  <dcterms:modified xsi:type="dcterms:W3CDTF">2020-04-10T11:15:00Z</dcterms:modified>
</cp:coreProperties>
</file>