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71DE" w14:textId="77777777" w:rsidR="0015199C" w:rsidRP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199C">
        <w:rPr>
          <w:rFonts w:ascii="Arial" w:hAnsi="Arial" w:cs="Arial"/>
          <w:b/>
          <w:bCs/>
        </w:rPr>
        <w:t xml:space="preserve">BONBONI S SLADILOM - ZDRAVA RAST, prehransko dopolnilo. </w:t>
      </w:r>
    </w:p>
    <w:p w14:paraId="22C91682" w14:textId="602C42BA" w:rsidR="00CF5B9F" w:rsidRPr="0053405C" w:rsidRDefault="00CF5B9F" w:rsidP="00CF5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405C">
        <w:rPr>
          <w:rFonts w:ascii="Arial" w:hAnsi="Arial" w:cs="Arial"/>
          <w:b/>
          <w:bCs/>
        </w:rPr>
        <w:t>BREZ</w:t>
      </w:r>
      <w:r w:rsidR="008D2B36">
        <w:rPr>
          <w:rFonts w:ascii="Arial" w:hAnsi="Arial" w:cs="Arial"/>
          <w:b/>
          <w:bCs/>
        </w:rPr>
        <w:t>:</w:t>
      </w:r>
      <w:r w:rsidRPr="0053405C">
        <w:rPr>
          <w:rFonts w:ascii="Arial" w:hAnsi="Arial" w:cs="Arial"/>
          <w:b/>
          <w:bCs/>
        </w:rPr>
        <w:t xml:space="preserve"> GLUTENA • LAKTOZE• KONZERVANSOV</w:t>
      </w:r>
    </w:p>
    <w:p w14:paraId="1771504C" w14:textId="1521EBC6" w:rsid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29995921"/>
      <w:r>
        <w:rPr>
          <w:rFonts w:ascii="Arial" w:hAnsi="Arial" w:cs="Arial"/>
        </w:rPr>
        <w:t>Pakiranje vsebuje 20 porcij</w:t>
      </w:r>
    </w:p>
    <w:p w14:paraId="7797488D" w14:textId="54FAE901" w:rsidR="00EA4DBB" w:rsidRPr="00935C34" w:rsidRDefault="0033370C" w:rsidP="00EA4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5C34">
        <w:rPr>
          <w:rFonts w:ascii="Arial" w:hAnsi="Arial" w:cs="Arial"/>
        </w:rPr>
        <w:t>Povprečna h</w:t>
      </w:r>
      <w:r w:rsidR="00EA4DBB" w:rsidRPr="00935C34">
        <w:rPr>
          <w:rFonts w:ascii="Arial" w:hAnsi="Arial" w:cs="Arial"/>
        </w:rPr>
        <w:t>ranilna vrednost v 100 g (3 bonboni: 6 g): energijska vrednost 857 kJ/ 205 kcal (51 kJ/12 kcal) |</w:t>
      </w:r>
      <w:r w:rsidRPr="00935C34">
        <w:rPr>
          <w:rFonts w:ascii="Arial" w:hAnsi="Arial" w:cs="Arial"/>
        </w:rPr>
        <w:t xml:space="preserve"> </w:t>
      </w:r>
      <w:r w:rsidR="00EA4DBB" w:rsidRPr="00935C34">
        <w:rPr>
          <w:rFonts w:ascii="Arial" w:hAnsi="Arial" w:cs="Arial"/>
        </w:rPr>
        <w:t>maščobe &lt; 0,5 g (&lt; 0,5 g) | od tega nasičene maščobe 0,1 g (&lt; 0,1 g) | ogljikovi hidrati 75 g (4,5 g) | od tega sladkorji &lt; 0,5 g (&lt; 0,5 g</w:t>
      </w:r>
      <w:r w:rsidRPr="00935C34">
        <w:rPr>
          <w:rFonts w:ascii="Arial" w:hAnsi="Arial" w:cs="Arial"/>
        </w:rPr>
        <w:t>)</w:t>
      </w:r>
      <w:r w:rsidR="00EA4DBB" w:rsidRPr="00935C34">
        <w:rPr>
          <w:rFonts w:ascii="Arial" w:hAnsi="Arial" w:cs="Arial"/>
        </w:rPr>
        <w:t xml:space="preserve"> | beljakovine 5,2 g (&lt; 0,5 g) | sol 0 g (0 g)</w:t>
      </w:r>
      <w:r w:rsidR="00BC245C" w:rsidRPr="00935C34">
        <w:rPr>
          <w:rFonts w:ascii="Arial" w:hAnsi="Arial" w:cs="Arial"/>
        </w:rPr>
        <w:t xml:space="preserve"> |</w:t>
      </w:r>
      <w:r w:rsidR="00EA4DBB" w:rsidRPr="00935C34">
        <w:rPr>
          <w:rFonts w:ascii="Arial" w:hAnsi="Arial" w:cs="Arial"/>
        </w:rPr>
        <w:t xml:space="preserve"> </w:t>
      </w:r>
      <w:r w:rsidRPr="00935C34">
        <w:rPr>
          <w:rFonts w:ascii="Arial" w:hAnsi="Arial" w:cs="Arial"/>
        </w:rPr>
        <w:t>3</w:t>
      </w:r>
      <w:r w:rsidR="00EA4DBB" w:rsidRPr="00935C34">
        <w:rPr>
          <w:rFonts w:ascii="Arial" w:hAnsi="Arial" w:cs="Arial"/>
        </w:rPr>
        <w:t xml:space="preserve"> bonbon</w:t>
      </w:r>
      <w:r w:rsidRPr="00935C34">
        <w:rPr>
          <w:rFonts w:ascii="Arial" w:hAnsi="Arial" w:cs="Arial"/>
        </w:rPr>
        <w:t>i</w:t>
      </w:r>
      <w:r w:rsidR="00EA4DBB" w:rsidRPr="00935C34">
        <w:rPr>
          <w:rFonts w:ascii="Arial" w:hAnsi="Arial" w:cs="Arial"/>
        </w:rPr>
        <w:t xml:space="preserve"> (</w:t>
      </w:r>
      <w:r w:rsidR="000E79AD" w:rsidRPr="00935C34">
        <w:rPr>
          <w:rFonts w:ascii="Arial" w:hAnsi="Arial" w:cs="Arial"/>
        </w:rPr>
        <w:t>6</w:t>
      </w:r>
      <w:r w:rsidR="00EA4DBB" w:rsidRPr="00935C34">
        <w:rPr>
          <w:rFonts w:ascii="Arial" w:hAnsi="Arial" w:cs="Arial"/>
        </w:rPr>
        <w:t xml:space="preserve"> g)</w:t>
      </w:r>
      <w:r w:rsidR="00AF5FD3" w:rsidRPr="00935C34">
        <w:rPr>
          <w:rFonts w:ascii="Arial" w:hAnsi="Arial" w:cs="Arial"/>
        </w:rPr>
        <w:t xml:space="preserve"> v povprečju</w:t>
      </w:r>
      <w:r w:rsidR="00EA4DBB" w:rsidRPr="00935C34">
        <w:rPr>
          <w:rFonts w:ascii="Arial" w:hAnsi="Arial" w:cs="Arial"/>
        </w:rPr>
        <w:t xml:space="preserve"> vsebuje</w:t>
      </w:r>
      <w:r w:rsidR="000E79AD" w:rsidRPr="00935C34">
        <w:rPr>
          <w:rFonts w:ascii="Arial" w:hAnsi="Arial" w:cs="Arial"/>
        </w:rPr>
        <w:t>jo</w:t>
      </w:r>
      <w:r w:rsidR="00EA4DBB" w:rsidRPr="00935C34">
        <w:rPr>
          <w:rFonts w:ascii="Arial" w:hAnsi="Arial" w:cs="Arial"/>
        </w:rPr>
        <w:t xml:space="preserve">: vitamin </w:t>
      </w:r>
      <w:r w:rsidR="000E79AD" w:rsidRPr="00935C34">
        <w:rPr>
          <w:rFonts w:ascii="Arial" w:hAnsi="Arial" w:cs="Arial"/>
        </w:rPr>
        <w:t>A</w:t>
      </w:r>
      <w:r w:rsidR="00EA4DBB" w:rsidRPr="00935C34">
        <w:rPr>
          <w:rFonts w:ascii="Arial" w:hAnsi="Arial" w:cs="Arial"/>
        </w:rPr>
        <w:t xml:space="preserve"> (</w:t>
      </w:r>
      <w:r w:rsidR="000E79AD" w:rsidRPr="00935C34">
        <w:rPr>
          <w:rFonts w:ascii="Arial" w:hAnsi="Arial" w:cs="Arial"/>
        </w:rPr>
        <w:t>600</w:t>
      </w:r>
      <w:r w:rsidR="00EA4DBB" w:rsidRPr="00935C34">
        <w:rPr>
          <w:rFonts w:ascii="Arial" w:hAnsi="Arial" w:cs="Arial"/>
        </w:rPr>
        <w:t xml:space="preserve"> </w:t>
      </w:r>
      <w:proofErr w:type="spellStart"/>
      <w:r w:rsidR="00EA4DBB" w:rsidRPr="00935C34">
        <w:rPr>
          <w:rFonts w:ascii="Arial" w:hAnsi="Arial" w:cs="Arial"/>
        </w:rPr>
        <w:t>μg</w:t>
      </w:r>
      <w:proofErr w:type="spellEnd"/>
      <w:r w:rsidR="00EA4DBB" w:rsidRPr="00935C34">
        <w:rPr>
          <w:rFonts w:ascii="Arial" w:hAnsi="Arial" w:cs="Arial"/>
        </w:rPr>
        <w:t xml:space="preserve"> (</w:t>
      </w:r>
      <w:r w:rsidR="000E79AD" w:rsidRPr="00935C34">
        <w:rPr>
          <w:rFonts w:ascii="Arial" w:hAnsi="Arial" w:cs="Arial"/>
        </w:rPr>
        <w:t>75</w:t>
      </w:r>
      <w:r w:rsidR="00EA4DBB" w:rsidRPr="00935C34">
        <w:rPr>
          <w:rFonts w:ascii="Arial" w:hAnsi="Arial" w:cs="Arial"/>
        </w:rPr>
        <w:t xml:space="preserve"> % </w:t>
      </w:r>
      <w:proofErr w:type="spellStart"/>
      <w:r w:rsidR="00EA4DBB" w:rsidRPr="00935C34">
        <w:rPr>
          <w:rFonts w:ascii="Arial" w:hAnsi="Arial" w:cs="Arial"/>
        </w:rPr>
        <w:t>PDV</w:t>
      </w:r>
      <w:proofErr w:type="spellEnd"/>
      <w:r w:rsidR="00EA4DBB" w:rsidRPr="00935C34">
        <w:rPr>
          <w:rFonts w:ascii="Arial" w:hAnsi="Arial" w:cs="Arial"/>
        </w:rPr>
        <w:t xml:space="preserve">*)) | vitamin </w:t>
      </w:r>
      <w:r w:rsidR="000E79AD" w:rsidRPr="00935C34">
        <w:rPr>
          <w:rFonts w:ascii="Arial" w:hAnsi="Arial" w:cs="Arial"/>
        </w:rPr>
        <w:t>B6</w:t>
      </w:r>
      <w:r w:rsidR="00EA4DBB" w:rsidRPr="00935C34">
        <w:rPr>
          <w:rFonts w:ascii="Arial" w:hAnsi="Arial" w:cs="Arial"/>
        </w:rPr>
        <w:t xml:space="preserve"> (</w:t>
      </w:r>
      <w:r w:rsidR="000E79AD" w:rsidRPr="00935C34">
        <w:rPr>
          <w:rFonts w:ascii="Arial" w:hAnsi="Arial" w:cs="Arial"/>
        </w:rPr>
        <w:t>0,63</w:t>
      </w:r>
      <w:r w:rsidR="00EA4DBB" w:rsidRPr="00935C34">
        <w:rPr>
          <w:rFonts w:ascii="Arial" w:hAnsi="Arial" w:cs="Arial"/>
        </w:rPr>
        <w:t xml:space="preserve"> </w:t>
      </w:r>
      <w:r w:rsidR="00611894" w:rsidRPr="00935C34">
        <w:rPr>
          <w:rFonts w:ascii="Arial" w:hAnsi="Arial" w:cs="Arial"/>
        </w:rPr>
        <w:t>mg</w:t>
      </w:r>
      <w:r w:rsidR="00EA4DBB" w:rsidRPr="00935C34">
        <w:rPr>
          <w:rFonts w:ascii="Arial" w:hAnsi="Arial" w:cs="Arial"/>
        </w:rPr>
        <w:t xml:space="preserve"> (</w:t>
      </w:r>
      <w:r w:rsidR="000E79AD" w:rsidRPr="00935C34">
        <w:rPr>
          <w:rFonts w:ascii="Arial" w:hAnsi="Arial" w:cs="Arial"/>
        </w:rPr>
        <w:t>45</w:t>
      </w:r>
      <w:r w:rsidR="00EA4DBB" w:rsidRPr="00935C34">
        <w:rPr>
          <w:rFonts w:ascii="Arial" w:hAnsi="Arial" w:cs="Arial"/>
        </w:rPr>
        <w:t xml:space="preserve"> % PDV *)) | </w:t>
      </w:r>
      <w:r w:rsidR="000E79AD" w:rsidRPr="00935C34">
        <w:rPr>
          <w:rFonts w:ascii="Arial" w:hAnsi="Arial" w:cs="Arial"/>
        </w:rPr>
        <w:t xml:space="preserve">vitamin </w:t>
      </w:r>
      <w:proofErr w:type="spellStart"/>
      <w:r w:rsidR="000E79AD" w:rsidRPr="00935C34">
        <w:rPr>
          <w:rFonts w:ascii="Arial" w:hAnsi="Arial" w:cs="Arial"/>
        </w:rPr>
        <w:t>B12</w:t>
      </w:r>
      <w:proofErr w:type="spellEnd"/>
      <w:r w:rsidR="000E79AD" w:rsidRPr="00935C34">
        <w:rPr>
          <w:rFonts w:ascii="Arial" w:hAnsi="Arial" w:cs="Arial"/>
        </w:rPr>
        <w:t xml:space="preserve"> (1,125 </w:t>
      </w:r>
      <w:proofErr w:type="spellStart"/>
      <w:r w:rsidR="000E79AD" w:rsidRPr="00935C34">
        <w:rPr>
          <w:rFonts w:ascii="Arial" w:hAnsi="Arial" w:cs="Arial"/>
        </w:rPr>
        <w:t>μg</w:t>
      </w:r>
      <w:proofErr w:type="spellEnd"/>
      <w:r w:rsidR="000E79AD" w:rsidRPr="00935C34">
        <w:rPr>
          <w:rFonts w:ascii="Arial" w:hAnsi="Arial" w:cs="Arial"/>
        </w:rPr>
        <w:t xml:space="preserve"> (45 % </w:t>
      </w:r>
      <w:proofErr w:type="spellStart"/>
      <w:r w:rsidR="000E79AD" w:rsidRPr="00935C34">
        <w:rPr>
          <w:rFonts w:ascii="Arial" w:hAnsi="Arial" w:cs="Arial"/>
        </w:rPr>
        <w:t>PDV</w:t>
      </w:r>
      <w:proofErr w:type="spellEnd"/>
      <w:r w:rsidR="000E79AD" w:rsidRPr="00935C34">
        <w:rPr>
          <w:rFonts w:ascii="Arial" w:hAnsi="Arial" w:cs="Arial"/>
        </w:rPr>
        <w:t xml:space="preserve"> *)) | vitamin </w:t>
      </w:r>
      <w:r w:rsidRPr="00935C34">
        <w:rPr>
          <w:rFonts w:ascii="Arial" w:hAnsi="Arial" w:cs="Arial"/>
        </w:rPr>
        <w:t>C</w:t>
      </w:r>
      <w:r w:rsidR="000E79AD" w:rsidRPr="00935C34">
        <w:rPr>
          <w:rFonts w:ascii="Arial" w:hAnsi="Arial" w:cs="Arial"/>
        </w:rPr>
        <w:t xml:space="preserve"> (36 mg (45 % PDV *)) | vitamin D (5 </w:t>
      </w:r>
      <w:proofErr w:type="spellStart"/>
      <w:r w:rsidR="000E79AD" w:rsidRPr="00935C34">
        <w:rPr>
          <w:rFonts w:ascii="Arial" w:hAnsi="Arial" w:cs="Arial"/>
        </w:rPr>
        <w:t>μg</w:t>
      </w:r>
      <w:proofErr w:type="spellEnd"/>
      <w:r w:rsidR="000E79AD" w:rsidRPr="00935C34">
        <w:rPr>
          <w:rFonts w:ascii="Arial" w:hAnsi="Arial" w:cs="Arial"/>
        </w:rPr>
        <w:t xml:space="preserve"> (100 % </w:t>
      </w:r>
      <w:proofErr w:type="spellStart"/>
      <w:r w:rsidR="000E79AD" w:rsidRPr="00935C34">
        <w:rPr>
          <w:rFonts w:ascii="Arial" w:hAnsi="Arial" w:cs="Arial"/>
        </w:rPr>
        <w:t>PDV</w:t>
      </w:r>
      <w:proofErr w:type="spellEnd"/>
      <w:r w:rsidR="000E79AD" w:rsidRPr="00935C34">
        <w:rPr>
          <w:rFonts w:ascii="Arial" w:hAnsi="Arial" w:cs="Arial"/>
        </w:rPr>
        <w:t xml:space="preserve"> *)) | vitamin E (5,4</w:t>
      </w:r>
      <w:r w:rsidR="00611894" w:rsidRPr="00935C34">
        <w:rPr>
          <w:rFonts w:ascii="Arial" w:hAnsi="Arial" w:cs="Arial"/>
        </w:rPr>
        <w:t xml:space="preserve"> m</w:t>
      </w:r>
      <w:r w:rsidR="000E79AD" w:rsidRPr="00935C34">
        <w:rPr>
          <w:rFonts w:ascii="Arial" w:hAnsi="Arial" w:cs="Arial"/>
        </w:rPr>
        <w:t xml:space="preserve">g (45 % PDV *)) | biotin (75 </w:t>
      </w:r>
      <w:proofErr w:type="spellStart"/>
      <w:r w:rsidR="000E79AD" w:rsidRPr="00935C34">
        <w:rPr>
          <w:rFonts w:ascii="Arial" w:hAnsi="Arial" w:cs="Arial"/>
        </w:rPr>
        <w:t>μg</w:t>
      </w:r>
      <w:proofErr w:type="spellEnd"/>
      <w:r w:rsidR="000E79AD" w:rsidRPr="00935C34">
        <w:rPr>
          <w:rFonts w:ascii="Arial" w:hAnsi="Arial" w:cs="Arial"/>
        </w:rPr>
        <w:t xml:space="preserve"> (150 % </w:t>
      </w:r>
      <w:proofErr w:type="spellStart"/>
      <w:r w:rsidR="000E79AD" w:rsidRPr="00935C34">
        <w:rPr>
          <w:rFonts w:ascii="Arial" w:hAnsi="Arial" w:cs="Arial"/>
        </w:rPr>
        <w:t>PDV</w:t>
      </w:r>
      <w:proofErr w:type="spellEnd"/>
      <w:r w:rsidR="000E79AD" w:rsidRPr="00935C34">
        <w:rPr>
          <w:rFonts w:ascii="Arial" w:hAnsi="Arial" w:cs="Arial"/>
        </w:rPr>
        <w:t xml:space="preserve"> *)) | jod (67,5 </w:t>
      </w:r>
      <w:proofErr w:type="spellStart"/>
      <w:r w:rsidR="000E79AD" w:rsidRPr="00935C34">
        <w:rPr>
          <w:rFonts w:ascii="Arial" w:hAnsi="Arial" w:cs="Arial"/>
        </w:rPr>
        <w:t>μg</w:t>
      </w:r>
      <w:proofErr w:type="spellEnd"/>
      <w:r w:rsidR="000E79AD" w:rsidRPr="00935C34">
        <w:rPr>
          <w:rFonts w:ascii="Arial" w:hAnsi="Arial" w:cs="Arial"/>
        </w:rPr>
        <w:t xml:space="preserve"> (45 % </w:t>
      </w:r>
      <w:proofErr w:type="spellStart"/>
      <w:r w:rsidR="000E79AD" w:rsidRPr="00935C34">
        <w:rPr>
          <w:rFonts w:ascii="Arial" w:hAnsi="Arial" w:cs="Arial"/>
        </w:rPr>
        <w:t>PDV</w:t>
      </w:r>
      <w:proofErr w:type="spellEnd"/>
      <w:r w:rsidR="000E79AD" w:rsidRPr="00935C34">
        <w:rPr>
          <w:rFonts w:ascii="Arial" w:hAnsi="Arial" w:cs="Arial"/>
        </w:rPr>
        <w:t xml:space="preserve"> *)) | riboflavin (0,63 </w:t>
      </w:r>
      <w:r w:rsidR="00AF7247" w:rsidRPr="00935C34">
        <w:rPr>
          <w:rFonts w:ascii="Arial" w:hAnsi="Arial" w:cs="Arial"/>
        </w:rPr>
        <w:t>m</w:t>
      </w:r>
      <w:r w:rsidR="000E79AD" w:rsidRPr="00935C34">
        <w:rPr>
          <w:rFonts w:ascii="Arial" w:hAnsi="Arial" w:cs="Arial"/>
        </w:rPr>
        <w:t>g (45 % PDV *)) | tiamin</w:t>
      </w:r>
      <w:r w:rsidR="00EA4DBB" w:rsidRPr="00935C34">
        <w:rPr>
          <w:rFonts w:ascii="Arial" w:hAnsi="Arial" w:cs="Arial"/>
        </w:rPr>
        <w:t xml:space="preserve"> (</w:t>
      </w:r>
      <w:r w:rsidR="000E79AD" w:rsidRPr="00935C34">
        <w:rPr>
          <w:rFonts w:ascii="Arial" w:hAnsi="Arial" w:cs="Arial"/>
        </w:rPr>
        <w:t>0,5</w:t>
      </w:r>
      <w:r w:rsidR="00EA4DBB" w:rsidRPr="00935C34">
        <w:rPr>
          <w:rFonts w:ascii="Arial" w:hAnsi="Arial" w:cs="Arial"/>
        </w:rPr>
        <w:t xml:space="preserve"> mg (</w:t>
      </w:r>
      <w:r w:rsidR="000E79AD" w:rsidRPr="00935C34">
        <w:rPr>
          <w:rFonts w:ascii="Arial" w:hAnsi="Arial" w:cs="Arial"/>
        </w:rPr>
        <w:t>4</w:t>
      </w:r>
      <w:r w:rsidR="00EA4DBB" w:rsidRPr="00935C34">
        <w:rPr>
          <w:rFonts w:ascii="Arial" w:hAnsi="Arial" w:cs="Arial"/>
        </w:rPr>
        <w:t>5 % PDV*)) | * PDV – priporočen dnevni vnos</w:t>
      </w:r>
    </w:p>
    <w:bookmarkEnd w:id="0"/>
    <w:p w14:paraId="712229A1" w14:textId="77777777" w:rsidR="0015199C" w:rsidRPr="00935C34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5C34">
        <w:rPr>
          <w:rFonts w:ascii="Arial" w:hAnsi="Arial" w:cs="Arial"/>
        </w:rPr>
        <w:t xml:space="preserve">Priporočena dnevna količina za otroke od 3. leta dalje: 3 bonboni. </w:t>
      </w:r>
    </w:p>
    <w:p w14:paraId="46A40444" w14:textId="77777777" w:rsidR="0015199C" w:rsidRPr="00935C34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5C34">
        <w:rPr>
          <w:rFonts w:ascii="Arial" w:hAnsi="Arial" w:cs="Arial"/>
        </w:rPr>
        <w:t xml:space="preserve">Ne zaužijte več kot 3 bonbone na dan. Hraniti izven dosega majhnih otrok. </w:t>
      </w:r>
    </w:p>
    <w:p w14:paraId="1D448B6F" w14:textId="77777777" w:rsidR="0015199C" w:rsidRPr="002507F2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 xml:space="preserve">Vsebuje: 60 mehkih bonbonov z </w:t>
      </w:r>
      <w:r w:rsidRPr="002507F2">
        <w:rPr>
          <w:rFonts w:ascii="Arial" w:hAnsi="Arial" w:cs="Arial"/>
        </w:rPr>
        <w:t xml:space="preserve">okusom </w:t>
      </w:r>
      <w:r w:rsidR="00B528A3" w:rsidRPr="002507F2">
        <w:rPr>
          <w:rFonts w:ascii="Arial" w:hAnsi="Arial" w:cs="Arial"/>
        </w:rPr>
        <w:t>jagodičevja, pomaranče in limone</w:t>
      </w:r>
      <w:r w:rsidRPr="002507F2">
        <w:rPr>
          <w:rFonts w:ascii="Arial" w:hAnsi="Arial" w:cs="Arial"/>
        </w:rPr>
        <w:t xml:space="preserve">. </w:t>
      </w:r>
    </w:p>
    <w:p w14:paraId="69A5D5EC" w14:textId="2481DC9C" w:rsidR="0015199C" w:rsidRP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 xml:space="preserve">Sestavine: sladila: </w:t>
      </w:r>
      <w:proofErr w:type="spellStart"/>
      <w:r w:rsidRPr="0015199C">
        <w:rPr>
          <w:rFonts w:ascii="Arial" w:hAnsi="Arial" w:cs="Arial"/>
        </w:rPr>
        <w:t>maltitol</w:t>
      </w:r>
      <w:proofErr w:type="spellEnd"/>
      <w:r w:rsidRPr="0015199C">
        <w:rPr>
          <w:rFonts w:ascii="Arial" w:hAnsi="Arial" w:cs="Arial"/>
        </w:rPr>
        <w:t xml:space="preserve"> in </w:t>
      </w:r>
      <w:proofErr w:type="spellStart"/>
      <w:r w:rsidRPr="0015199C">
        <w:rPr>
          <w:rFonts w:ascii="Arial" w:hAnsi="Arial" w:cs="Arial"/>
        </w:rPr>
        <w:t>sukraloza</w:t>
      </w:r>
      <w:proofErr w:type="spellEnd"/>
      <w:r w:rsidRPr="0015199C">
        <w:rPr>
          <w:rFonts w:ascii="Arial" w:hAnsi="Arial" w:cs="Arial"/>
        </w:rPr>
        <w:t xml:space="preserve">, goveja želatina, vitamini in minerali (A, D, E, C, tiamin, riboflavin, B6, B12, biotin, kalijev jodid), kislina: citronska kislina, barvilo: </w:t>
      </w:r>
      <w:proofErr w:type="spellStart"/>
      <w:r w:rsidRPr="0015199C">
        <w:rPr>
          <w:rFonts w:ascii="Arial" w:hAnsi="Arial" w:cs="Arial"/>
        </w:rPr>
        <w:t>antocianini</w:t>
      </w:r>
      <w:proofErr w:type="spellEnd"/>
      <w:r w:rsidRPr="0015199C">
        <w:rPr>
          <w:rFonts w:ascii="Arial" w:hAnsi="Arial" w:cs="Arial"/>
        </w:rPr>
        <w:t xml:space="preserve">, </w:t>
      </w:r>
      <w:r w:rsidRPr="00935C34">
        <w:rPr>
          <w:rFonts w:ascii="Arial" w:hAnsi="Arial" w:cs="Arial"/>
        </w:rPr>
        <w:t xml:space="preserve">karoteni in kurkumin, </w:t>
      </w:r>
      <w:r w:rsidR="002507F2" w:rsidRPr="00935C34">
        <w:rPr>
          <w:rFonts w:ascii="Arial" w:hAnsi="Arial" w:cs="Arial"/>
        </w:rPr>
        <w:t>arome:</w:t>
      </w:r>
      <w:r w:rsidR="00C474CC" w:rsidRPr="00935C34">
        <w:rPr>
          <w:rFonts w:ascii="Arial" w:hAnsi="Arial" w:cs="Arial"/>
        </w:rPr>
        <w:t xml:space="preserve"> sredstvo za glaziranje: </w:t>
      </w:r>
      <w:proofErr w:type="spellStart"/>
      <w:r w:rsidR="00C474CC" w:rsidRPr="00935C34">
        <w:rPr>
          <w:rFonts w:ascii="Arial" w:hAnsi="Arial" w:cs="Arial"/>
        </w:rPr>
        <w:t>k</w:t>
      </w:r>
      <w:r w:rsidRPr="00935C34">
        <w:rPr>
          <w:rFonts w:ascii="Arial" w:hAnsi="Arial" w:cs="Arial"/>
        </w:rPr>
        <w:t>arnauba</w:t>
      </w:r>
      <w:proofErr w:type="spellEnd"/>
      <w:r w:rsidRPr="00935C34">
        <w:rPr>
          <w:rFonts w:ascii="Arial" w:hAnsi="Arial" w:cs="Arial"/>
        </w:rPr>
        <w:t xml:space="preserve"> vosek.</w:t>
      </w:r>
    </w:p>
    <w:p w14:paraId="1A0CAC35" w14:textId="59186C34" w:rsidR="0015199C" w:rsidRP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>Opozorila: Prekomerno uživanje i</w:t>
      </w:r>
      <w:bookmarkStart w:id="1" w:name="_GoBack"/>
      <w:bookmarkEnd w:id="1"/>
      <w:r w:rsidRPr="0015199C">
        <w:rPr>
          <w:rFonts w:ascii="Arial" w:hAnsi="Arial" w:cs="Arial"/>
        </w:rPr>
        <w:t>ma lahko odvajalni učinek. Priporočene dnevne količine</w:t>
      </w:r>
      <w:r w:rsidR="00E265A6">
        <w:rPr>
          <w:rFonts w:ascii="Arial" w:hAnsi="Arial" w:cs="Arial"/>
        </w:rPr>
        <w:t xml:space="preserve"> </w:t>
      </w:r>
      <w:r w:rsidRPr="0015199C">
        <w:rPr>
          <w:rFonts w:ascii="Arial" w:hAnsi="Arial" w:cs="Arial"/>
        </w:rPr>
        <w:t>oziroma odmerka se ne sme prekoračiti. Prehransko dopolnilo ni nadomestilo za</w:t>
      </w:r>
      <w:r w:rsidR="00065C07">
        <w:rPr>
          <w:rFonts w:ascii="Arial" w:hAnsi="Arial" w:cs="Arial"/>
        </w:rPr>
        <w:t xml:space="preserve"> </w:t>
      </w:r>
      <w:r w:rsidRPr="0015199C">
        <w:rPr>
          <w:rFonts w:ascii="Arial" w:hAnsi="Arial" w:cs="Arial"/>
        </w:rPr>
        <w:t>uravnoteženo in raznovrstno prehrano. Ne uporabljajte po datumu izteka roka uporabnosti, ki</w:t>
      </w:r>
      <w:r w:rsidR="00065C07">
        <w:rPr>
          <w:rFonts w:ascii="Arial" w:hAnsi="Arial" w:cs="Arial"/>
        </w:rPr>
        <w:t xml:space="preserve"> </w:t>
      </w:r>
      <w:r w:rsidRPr="0015199C">
        <w:rPr>
          <w:rFonts w:ascii="Arial" w:hAnsi="Arial" w:cs="Arial"/>
        </w:rPr>
        <w:t>je označen na embalaži. Pogoji shranjevanja: Izdelek po uporabi dobro zaprite in ga</w:t>
      </w:r>
      <w:r w:rsidR="00065C07">
        <w:rPr>
          <w:rFonts w:ascii="Arial" w:hAnsi="Arial" w:cs="Arial"/>
        </w:rPr>
        <w:t xml:space="preserve"> </w:t>
      </w:r>
      <w:r w:rsidRPr="0015199C">
        <w:rPr>
          <w:rFonts w:ascii="Arial" w:hAnsi="Arial" w:cs="Arial"/>
        </w:rPr>
        <w:t>shranjujte pri sobni temperaturi in na suhem mestu, zaščiteno pred (sončno) svetlobo.</w:t>
      </w:r>
    </w:p>
    <w:p w14:paraId="73372F30" w14:textId="77777777" w:rsidR="0015199C" w:rsidRP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>Proizvedeno v Švici.</w:t>
      </w:r>
    </w:p>
    <w:p w14:paraId="271A3EA6" w14:textId="77777777" w:rsidR="0015199C" w:rsidRP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 xml:space="preserve">Proizvajalec: </w:t>
      </w:r>
      <w:proofErr w:type="spellStart"/>
      <w:r w:rsidRPr="0015199C">
        <w:rPr>
          <w:rFonts w:ascii="Arial" w:hAnsi="Arial" w:cs="Arial"/>
        </w:rPr>
        <w:t>Domaco</w:t>
      </w:r>
      <w:proofErr w:type="spellEnd"/>
      <w:r w:rsidRPr="0015199C">
        <w:rPr>
          <w:rFonts w:ascii="Arial" w:hAnsi="Arial" w:cs="Arial"/>
        </w:rPr>
        <w:t xml:space="preserve"> Dr. med. </w:t>
      </w:r>
      <w:proofErr w:type="spellStart"/>
      <w:r w:rsidRPr="0015199C">
        <w:rPr>
          <w:rFonts w:ascii="Arial" w:hAnsi="Arial" w:cs="Arial"/>
        </w:rPr>
        <w:t>Aufdermaur</w:t>
      </w:r>
      <w:proofErr w:type="spellEnd"/>
      <w:r w:rsidRPr="0015199C">
        <w:rPr>
          <w:rFonts w:ascii="Arial" w:hAnsi="Arial" w:cs="Arial"/>
        </w:rPr>
        <w:t xml:space="preserve"> AG, </w:t>
      </w:r>
      <w:proofErr w:type="spellStart"/>
      <w:r w:rsidRPr="0015199C">
        <w:rPr>
          <w:rFonts w:ascii="Arial" w:hAnsi="Arial" w:cs="Arial"/>
        </w:rPr>
        <w:t>Weststrasse</w:t>
      </w:r>
      <w:proofErr w:type="spellEnd"/>
      <w:r w:rsidRPr="0015199C">
        <w:rPr>
          <w:rFonts w:ascii="Arial" w:hAnsi="Arial" w:cs="Arial"/>
        </w:rPr>
        <w:t xml:space="preserve"> 16, 5426, </w:t>
      </w:r>
      <w:proofErr w:type="spellStart"/>
      <w:r w:rsidRPr="0015199C">
        <w:rPr>
          <w:rFonts w:ascii="Arial" w:hAnsi="Arial" w:cs="Arial"/>
        </w:rPr>
        <w:t>Lengnau</w:t>
      </w:r>
      <w:proofErr w:type="spellEnd"/>
      <w:r w:rsidRPr="0015199C">
        <w:rPr>
          <w:rFonts w:ascii="Arial" w:hAnsi="Arial" w:cs="Arial"/>
        </w:rPr>
        <w:t xml:space="preserve">, </w:t>
      </w:r>
      <w:proofErr w:type="spellStart"/>
      <w:r w:rsidRPr="0015199C">
        <w:rPr>
          <w:rFonts w:ascii="Arial" w:hAnsi="Arial" w:cs="Arial"/>
        </w:rPr>
        <w:t>Switzerland</w:t>
      </w:r>
      <w:proofErr w:type="spellEnd"/>
      <w:r w:rsidRPr="0015199C">
        <w:rPr>
          <w:rFonts w:ascii="Arial" w:hAnsi="Arial" w:cs="Arial"/>
        </w:rPr>
        <w:t xml:space="preserve">, z licenco Swiss </w:t>
      </w:r>
      <w:proofErr w:type="spellStart"/>
      <w:r w:rsidRPr="0015199C">
        <w:rPr>
          <w:rFonts w:ascii="Arial" w:hAnsi="Arial" w:cs="Arial"/>
        </w:rPr>
        <w:t>Energy</w:t>
      </w:r>
      <w:proofErr w:type="spellEnd"/>
      <w:r w:rsidRPr="0015199C">
        <w:rPr>
          <w:rFonts w:ascii="Arial" w:hAnsi="Arial" w:cs="Arial"/>
        </w:rPr>
        <w:t xml:space="preserve"> </w:t>
      </w:r>
      <w:proofErr w:type="spellStart"/>
      <w:r w:rsidRPr="0015199C">
        <w:rPr>
          <w:rFonts w:ascii="Arial" w:hAnsi="Arial" w:cs="Arial"/>
        </w:rPr>
        <w:t>Pharma</w:t>
      </w:r>
      <w:proofErr w:type="spellEnd"/>
      <w:r w:rsidRPr="0015199C">
        <w:rPr>
          <w:rFonts w:ascii="Arial" w:hAnsi="Arial" w:cs="Arial"/>
        </w:rPr>
        <w:t xml:space="preserve"> </w:t>
      </w:r>
      <w:proofErr w:type="spellStart"/>
      <w:r w:rsidRPr="0015199C">
        <w:rPr>
          <w:rFonts w:ascii="Arial" w:hAnsi="Arial" w:cs="Arial"/>
        </w:rPr>
        <w:t>GmbH</w:t>
      </w:r>
      <w:proofErr w:type="spellEnd"/>
      <w:r w:rsidRPr="0015199C">
        <w:rPr>
          <w:rFonts w:ascii="Arial" w:hAnsi="Arial" w:cs="Arial"/>
        </w:rPr>
        <w:t xml:space="preserve"> </w:t>
      </w:r>
      <w:proofErr w:type="spellStart"/>
      <w:r w:rsidRPr="0015199C">
        <w:rPr>
          <w:rFonts w:ascii="Arial" w:hAnsi="Arial" w:cs="Arial"/>
        </w:rPr>
        <w:t>Switzerland</w:t>
      </w:r>
      <w:proofErr w:type="spellEnd"/>
    </w:p>
    <w:p w14:paraId="34E223AC" w14:textId="77777777" w:rsidR="0015199C" w:rsidRP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 xml:space="preserve">Uvoznik: MM Surgical d.o.o., </w:t>
      </w:r>
      <w:proofErr w:type="spellStart"/>
      <w:r w:rsidRPr="0015199C">
        <w:rPr>
          <w:rFonts w:ascii="Arial" w:hAnsi="Arial" w:cs="Arial"/>
        </w:rPr>
        <w:t>Galjevica</w:t>
      </w:r>
      <w:proofErr w:type="spellEnd"/>
      <w:r w:rsidRPr="0015199C">
        <w:rPr>
          <w:rFonts w:ascii="Arial" w:hAnsi="Arial" w:cs="Arial"/>
        </w:rPr>
        <w:t xml:space="preserve"> 81, 1000 Ljubljana</w:t>
      </w:r>
    </w:p>
    <w:p w14:paraId="627F4E41" w14:textId="77777777" w:rsidR="0015199C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99C">
        <w:rPr>
          <w:rFonts w:ascii="Arial" w:hAnsi="Arial" w:cs="Arial"/>
        </w:rPr>
        <w:t>Distributer: HP Merit d.o.o., Letališka cesta 3C, 1000 Ljubljana</w:t>
      </w:r>
    </w:p>
    <w:p w14:paraId="48EA0C79" w14:textId="77777777" w:rsidR="0015199C" w:rsidRPr="00001569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1569">
        <w:rPr>
          <w:rFonts w:ascii="Arial" w:hAnsi="Arial" w:cs="Arial"/>
        </w:rPr>
        <w:t>Datum proizvodnje in  uporabno najmanj do konca, je odtisnjeno na dnu embalaže</w:t>
      </w:r>
    </w:p>
    <w:p w14:paraId="55ED5745" w14:textId="77777777" w:rsidR="0015199C" w:rsidRPr="00001569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1569">
        <w:rPr>
          <w:rFonts w:ascii="Arial" w:hAnsi="Arial" w:cs="Arial"/>
        </w:rPr>
        <w:t xml:space="preserve">Neto </w:t>
      </w:r>
      <w:r w:rsidR="00B528A3" w:rsidRPr="00E265A6">
        <w:rPr>
          <w:rFonts w:ascii="Arial" w:hAnsi="Arial" w:cs="Arial"/>
        </w:rPr>
        <w:t>količina</w:t>
      </w:r>
      <w:r w:rsidRPr="00001569">
        <w:rPr>
          <w:rFonts w:ascii="Arial" w:hAnsi="Arial" w:cs="Arial"/>
        </w:rPr>
        <w:t>: 120 g</w:t>
      </w:r>
    </w:p>
    <w:p w14:paraId="0D39DFB1" w14:textId="77777777" w:rsidR="0015199C" w:rsidRPr="00001569" w:rsidRDefault="0015199C" w:rsidP="0015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5199C" w:rsidRPr="0000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7E"/>
    <w:rsid w:val="00001569"/>
    <w:rsid w:val="00065C07"/>
    <w:rsid w:val="000B10BC"/>
    <w:rsid w:val="000E79AD"/>
    <w:rsid w:val="0015199C"/>
    <w:rsid w:val="002507F2"/>
    <w:rsid w:val="002D6914"/>
    <w:rsid w:val="00312542"/>
    <w:rsid w:val="00317BDE"/>
    <w:rsid w:val="0033370C"/>
    <w:rsid w:val="00494846"/>
    <w:rsid w:val="00611894"/>
    <w:rsid w:val="00673152"/>
    <w:rsid w:val="00715E7E"/>
    <w:rsid w:val="008D2B36"/>
    <w:rsid w:val="00935C34"/>
    <w:rsid w:val="00AD15C2"/>
    <w:rsid w:val="00AF5FD3"/>
    <w:rsid w:val="00AF7247"/>
    <w:rsid w:val="00B361FD"/>
    <w:rsid w:val="00B528A3"/>
    <w:rsid w:val="00BC245C"/>
    <w:rsid w:val="00BF4C4A"/>
    <w:rsid w:val="00C44722"/>
    <w:rsid w:val="00C474CC"/>
    <w:rsid w:val="00C7395A"/>
    <w:rsid w:val="00C9478B"/>
    <w:rsid w:val="00CD66BD"/>
    <w:rsid w:val="00CF5B9F"/>
    <w:rsid w:val="00DA374C"/>
    <w:rsid w:val="00E265A6"/>
    <w:rsid w:val="00E91656"/>
    <w:rsid w:val="00E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05AF"/>
  <w15:chartTrackingRefBased/>
  <w15:docId w15:val="{70951629-BCF6-4738-AABF-19C981E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474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74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74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74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74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2020-01-15T14:32:00Z</cp:lastPrinted>
  <dcterms:created xsi:type="dcterms:W3CDTF">2020-01-22T12:55:00Z</dcterms:created>
  <dcterms:modified xsi:type="dcterms:W3CDTF">2020-01-22T12:56:00Z</dcterms:modified>
</cp:coreProperties>
</file>